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016" w:rsidRDefault="005818E9" w:rsidP="00653016">
      <w:pPr>
        <w:pStyle w:val="KeinLeerraum"/>
        <w:rPr>
          <w:b/>
          <w:lang w:val="de-DE"/>
        </w:rPr>
      </w:pPr>
      <w:r>
        <w:rPr>
          <w:b/>
          <w:noProof/>
          <w:lang w:eastAsia="de-AT"/>
        </w:rPr>
        <w:drawing>
          <wp:inline distT="0" distB="0" distL="0" distR="0">
            <wp:extent cx="1005840" cy="594360"/>
            <wp:effectExtent l="19050" t="0" r="3810" b="0"/>
            <wp:docPr id="1" name="Grafik 0" descr="logotheaterburgh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heaterburghof.jpg"/>
                    <pic:cNvPicPr/>
                  </pic:nvPicPr>
                  <pic:blipFill>
                    <a:blip r:embed="rId5" cstate="print"/>
                    <a:stretch>
                      <a:fillRect/>
                    </a:stretch>
                  </pic:blipFill>
                  <pic:spPr>
                    <a:xfrm>
                      <a:off x="0" y="0"/>
                      <a:ext cx="1005840" cy="594360"/>
                    </a:xfrm>
                    <a:prstGeom prst="rect">
                      <a:avLst/>
                    </a:prstGeom>
                  </pic:spPr>
                </pic:pic>
              </a:graphicData>
            </a:graphic>
          </wp:inline>
        </w:drawing>
      </w:r>
      <w:r>
        <w:rPr>
          <w:b/>
          <w:lang w:val="de-DE"/>
        </w:rPr>
        <w:t xml:space="preserve"> </w:t>
      </w:r>
      <w:r>
        <w:rPr>
          <w:b/>
          <w:lang w:val="de-DE"/>
        </w:rPr>
        <w:tab/>
      </w:r>
      <w:r>
        <w:rPr>
          <w:b/>
          <w:lang w:val="de-DE"/>
        </w:rPr>
        <w:tab/>
      </w:r>
      <w:r>
        <w:rPr>
          <w:b/>
          <w:lang w:val="de-DE"/>
        </w:rPr>
        <w:tab/>
      </w:r>
      <w:r>
        <w:rPr>
          <w:b/>
          <w:lang w:val="de-DE"/>
        </w:rPr>
        <w:tab/>
      </w:r>
      <w:r>
        <w:rPr>
          <w:b/>
          <w:lang w:val="de-DE"/>
        </w:rPr>
        <w:tab/>
      </w:r>
      <w:r>
        <w:rPr>
          <w:b/>
          <w:lang w:val="de-DE"/>
        </w:rPr>
        <w:tab/>
      </w:r>
      <w:r>
        <w:rPr>
          <w:b/>
          <w:lang w:val="de-DE"/>
        </w:rPr>
        <w:tab/>
      </w:r>
      <w:r>
        <w:rPr>
          <w:b/>
          <w:lang w:val="de-DE"/>
        </w:rPr>
        <w:tab/>
        <w:t xml:space="preserve">   </w:t>
      </w:r>
      <w:r>
        <w:rPr>
          <w:b/>
          <w:noProof/>
          <w:lang w:eastAsia="de-AT"/>
        </w:rPr>
        <w:drawing>
          <wp:inline distT="0" distB="0" distL="0" distR="0">
            <wp:extent cx="978449" cy="595223"/>
            <wp:effectExtent l="19050" t="0" r="0" b="0"/>
            <wp:docPr id="2" name="Grafik 1" descr="wolkenflug logo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kenflug logo neu.jpg"/>
                    <pic:cNvPicPr/>
                  </pic:nvPicPr>
                  <pic:blipFill>
                    <a:blip r:embed="rId6" cstate="print"/>
                    <a:stretch>
                      <a:fillRect/>
                    </a:stretch>
                  </pic:blipFill>
                  <pic:spPr>
                    <a:xfrm>
                      <a:off x="0" y="0"/>
                      <a:ext cx="993038" cy="604098"/>
                    </a:xfrm>
                    <a:prstGeom prst="rect">
                      <a:avLst/>
                    </a:prstGeom>
                  </pic:spPr>
                </pic:pic>
              </a:graphicData>
            </a:graphic>
          </wp:inline>
        </w:drawing>
      </w:r>
    </w:p>
    <w:p w:rsidR="00653016" w:rsidRDefault="00653016" w:rsidP="00653016">
      <w:pPr>
        <w:pStyle w:val="KeinLeerraum"/>
        <w:rPr>
          <w:b/>
          <w:lang w:val="de-DE"/>
        </w:rPr>
      </w:pPr>
    </w:p>
    <w:p w:rsidR="00653016" w:rsidRPr="00653016" w:rsidRDefault="00653016" w:rsidP="005818E9">
      <w:pPr>
        <w:pStyle w:val="KeinLeerraum"/>
        <w:jc w:val="center"/>
        <w:rPr>
          <w:b/>
          <w:lang w:val="de-DE"/>
        </w:rPr>
      </w:pPr>
      <w:r w:rsidRPr="00653016">
        <w:rPr>
          <w:b/>
          <w:lang w:val="de-DE"/>
        </w:rPr>
        <w:t>DIE TROERINNEN</w:t>
      </w:r>
    </w:p>
    <w:p w:rsidR="00653016" w:rsidRPr="00653016" w:rsidRDefault="00653016" w:rsidP="005818E9">
      <w:pPr>
        <w:pStyle w:val="KeinLeerraum"/>
        <w:jc w:val="center"/>
        <w:rPr>
          <w:b/>
          <w:lang w:val="de-DE"/>
        </w:rPr>
      </w:pPr>
      <w:r w:rsidRPr="00653016">
        <w:rPr>
          <w:b/>
          <w:lang w:val="de-DE"/>
        </w:rPr>
        <w:t>Euripides / Jean-Paul Sartre</w:t>
      </w:r>
    </w:p>
    <w:p w:rsidR="00653016" w:rsidRDefault="00653016" w:rsidP="00653016">
      <w:pPr>
        <w:pStyle w:val="KeinLeerraum"/>
        <w:rPr>
          <w:lang w:val="de-DE"/>
        </w:rPr>
      </w:pPr>
    </w:p>
    <w:p w:rsidR="005818E9" w:rsidRDefault="005818E9" w:rsidP="00653016">
      <w:pPr>
        <w:pStyle w:val="KeinLeerraum"/>
        <w:rPr>
          <w:lang w:val="de-DE"/>
        </w:rPr>
      </w:pPr>
      <w:r>
        <w:rPr>
          <w:lang w:val="de-DE"/>
        </w:rPr>
        <w:t>INSZENIERUNG</w:t>
      </w:r>
      <w:r>
        <w:rPr>
          <w:lang w:val="de-DE"/>
        </w:rPr>
        <w:tab/>
      </w:r>
      <w:r>
        <w:rPr>
          <w:lang w:val="de-DE"/>
        </w:rPr>
        <w:tab/>
        <w:t>Ute Liepold</w:t>
      </w:r>
    </w:p>
    <w:p w:rsidR="005818E9" w:rsidRDefault="005818E9" w:rsidP="00653016">
      <w:pPr>
        <w:pStyle w:val="KeinLeerraum"/>
        <w:rPr>
          <w:lang w:val="de-DE"/>
        </w:rPr>
      </w:pPr>
      <w:r>
        <w:rPr>
          <w:lang w:val="de-DE"/>
        </w:rPr>
        <w:t xml:space="preserve">BÜHNE </w:t>
      </w:r>
      <w:r>
        <w:rPr>
          <w:lang w:val="de-DE"/>
        </w:rPr>
        <w:tab/>
      </w:r>
      <w:r>
        <w:rPr>
          <w:lang w:val="de-DE"/>
        </w:rPr>
        <w:tab/>
      </w:r>
      <w:r>
        <w:rPr>
          <w:lang w:val="de-DE"/>
        </w:rPr>
        <w:tab/>
        <w:t>Karla Fehlenberg</w:t>
      </w:r>
    </w:p>
    <w:p w:rsidR="005818E9" w:rsidRDefault="005818E9" w:rsidP="00653016">
      <w:pPr>
        <w:pStyle w:val="KeinLeerraum"/>
        <w:rPr>
          <w:lang w:val="de-DE"/>
        </w:rPr>
      </w:pPr>
      <w:r>
        <w:rPr>
          <w:lang w:val="de-DE"/>
        </w:rPr>
        <w:t>KOSTÜME</w:t>
      </w:r>
      <w:r>
        <w:rPr>
          <w:lang w:val="de-DE"/>
        </w:rPr>
        <w:tab/>
      </w:r>
      <w:r>
        <w:rPr>
          <w:lang w:val="de-DE"/>
        </w:rPr>
        <w:tab/>
        <w:t>Michaela Haag</w:t>
      </w:r>
    </w:p>
    <w:p w:rsidR="005818E9" w:rsidRDefault="005818E9" w:rsidP="00653016">
      <w:pPr>
        <w:pStyle w:val="KeinLeerraum"/>
        <w:rPr>
          <w:lang w:val="de-DE"/>
        </w:rPr>
      </w:pPr>
      <w:r>
        <w:rPr>
          <w:lang w:val="de-DE"/>
        </w:rPr>
        <w:t>MUSK</w:t>
      </w:r>
      <w:r>
        <w:rPr>
          <w:lang w:val="de-DE"/>
        </w:rPr>
        <w:tab/>
      </w:r>
      <w:r>
        <w:rPr>
          <w:lang w:val="de-DE"/>
        </w:rPr>
        <w:tab/>
      </w:r>
      <w:r>
        <w:rPr>
          <w:lang w:val="de-DE"/>
        </w:rPr>
        <w:tab/>
        <w:t>Boris Fiala</w:t>
      </w:r>
    </w:p>
    <w:p w:rsidR="005818E9" w:rsidRDefault="005818E9" w:rsidP="00653016">
      <w:pPr>
        <w:pStyle w:val="KeinLeerraum"/>
        <w:rPr>
          <w:lang w:val="de-DE"/>
        </w:rPr>
      </w:pPr>
    </w:p>
    <w:p w:rsidR="005818E9" w:rsidRDefault="005818E9" w:rsidP="00653016">
      <w:pPr>
        <w:pStyle w:val="KeinLeerraum"/>
        <w:rPr>
          <w:lang w:val="de-DE"/>
        </w:rPr>
      </w:pPr>
    </w:p>
    <w:p w:rsidR="005818E9" w:rsidRDefault="00512137" w:rsidP="00653016">
      <w:pPr>
        <w:pStyle w:val="KeinLeerraum"/>
        <w:rPr>
          <w:lang w:val="de-DE"/>
        </w:rPr>
      </w:pPr>
      <w:r>
        <w:rPr>
          <w:lang w:val="de-DE"/>
        </w:rPr>
        <w:t>HEKU</w:t>
      </w:r>
      <w:r w:rsidR="005818E9">
        <w:rPr>
          <w:lang w:val="de-DE"/>
        </w:rPr>
        <w:t>B</w:t>
      </w:r>
      <w:r>
        <w:rPr>
          <w:lang w:val="de-DE"/>
        </w:rPr>
        <w:t>A</w:t>
      </w:r>
      <w:r w:rsidR="005818E9">
        <w:rPr>
          <w:lang w:val="de-DE"/>
        </w:rPr>
        <w:tab/>
      </w:r>
      <w:r w:rsidR="005818E9">
        <w:rPr>
          <w:lang w:val="de-DE"/>
        </w:rPr>
        <w:tab/>
      </w:r>
      <w:r w:rsidR="008D2B8C">
        <w:rPr>
          <w:lang w:val="de-DE"/>
        </w:rPr>
        <w:t>Johanna Mertinz</w:t>
      </w:r>
    </w:p>
    <w:p w:rsidR="005818E9" w:rsidRDefault="005818E9" w:rsidP="00653016">
      <w:pPr>
        <w:pStyle w:val="KeinLeerraum"/>
        <w:rPr>
          <w:lang w:val="de-DE"/>
        </w:rPr>
      </w:pPr>
      <w:r>
        <w:rPr>
          <w:lang w:val="de-DE"/>
        </w:rPr>
        <w:t>KASSANDRA</w:t>
      </w:r>
      <w:r>
        <w:rPr>
          <w:lang w:val="de-DE"/>
        </w:rPr>
        <w:tab/>
      </w:r>
      <w:r>
        <w:rPr>
          <w:lang w:val="de-DE"/>
        </w:rPr>
        <w:tab/>
        <w:t>Sophie Aujesky</w:t>
      </w:r>
      <w:r w:rsidR="008D2B8C">
        <w:rPr>
          <w:lang w:val="de-DE"/>
        </w:rPr>
        <w:t xml:space="preserve"> </w:t>
      </w:r>
    </w:p>
    <w:p w:rsidR="005818E9" w:rsidRDefault="005818E9" w:rsidP="00653016">
      <w:pPr>
        <w:pStyle w:val="KeinLeerraum"/>
        <w:rPr>
          <w:lang w:val="de-DE"/>
        </w:rPr>
      </w:pPr>
      <w:r>
        <w:rPr>
          <w:lang w:val="de-DE"/>
        </w:rPr>
        <w:t>ANDROMACHE</w:t>
      </w:r>
      <w:r>
        <w:rPr>
          <w:lang w:val="de-DE"/>
        </w:rPr>
        <w:tab/>
      </w:r>
      <w:r>
        <w:rPr>
          <w:lang w:val="de-DE"/>
        </w:rPr>
        <w:tab/>
      </w:r>
      <w:r w:rsidR="004E2C49">
        <w:rPr>
          <w:lang w:val="de-DE"/>
        </w:rPr>
        <w:t>Seraphine Rastl</w:t>
      </w:r>
      <w:r w:rsidR="008D2B8C">
        <w:rPr>
          <w:lang w:val="de-DE"/>
        </w:rPr>
        <w:t xml:space="preserve"> </w:t>
      </w:r>
    </w:p>
    <w:p w:rsidR="005818E9" w:rsidRDefault="005818E9" w:rsidP="00653016">
      <w:pPr>
        <w:pStyle w:val="KeinLeerraum"/>
        <w:rPr>
          <w:lang w:val="de-DE"/>
        </w:rPr>
      </w:pPr>
      <w:r>
        <w:rPr>
          <w:lang w:val="de-DE"/>
        </w:rPr>
        <w:t>HELENA</w:t>
      </w:r>
      <w:r>
        <w:rPr>
          <w:lang w:val="de-DE"/>
        </w:rPr>
        <w:tab/>
      </w:r>
      <w:r>
        <w:rPr>
          <w:lang w:val="de-DE"/>
        </w:rPr>
        <w:tab/>
      </w:r>
      <w:r w:rsidR="00E53C21">
        <w:rPr>
          <w:lang w:val="de-DE"/>
        </w:rPr>
        <w:t>Katja Uffelmann</w:t>
      </w:r>
      <w:r w:rsidR="0046718A">
        <w:rPr>
          <w:lang w:val="de-DE"/>
        </w:rPr>
        <w:t xml:space="preserve"> </w:t>
      </w:r>
    </w:p>
    <w:p w:rsidR="005818E9" w:rsidRDefault="005818E9" w:rsidP="00653016">
      <w:pPr>
        <w:pStyle w:val="KeinLeerraum"/>
        <w:rPr>
          <w:lang w:val="de-DE"/>
        </w:rPr>
      </w:pPr>
      <w:r>
        <w:rPr>
          <w:lang w:val="de-DE"/>
        </w:rPr>
        <w:t>TALT</w:t>
      </w:r>
      <w:r w:rsidR="008D2B8C">
        <w:rPr>
          <w:lang w:val="de-DE"/>
        </w:rPr>
        <w:t>HYBIOS (Bote)</w:t>
      </w:r>
      <w:r w:rsidR="008D2B8C">
        <w:rPr>
          <w:lang w:val="de-DE"/>
        </w:rPr>
        <w:tab/>
        <w:t>Michael Kuglitsch</w:t>
      </w:r>
    </w:p>
    <w:p w:rsidR="005818E9" w:rsidRDefault="005818E9" w:rsidP="00653016">
      <w:pPr>
        <w:pStyle w:val="KeinLeerraum"/>
        <w:rPr>
          <w:lang w:val="de-DE"/>
        </w:rPr>
      </w:pPr>
      <w:r>
        <w:rPr>
          <w:lang w:val="de-DE"/>
        </w:rPr>
        <w:t>MENELAOS</w:t>
      </w:r>
      <w:r w:rsidR="008D2B8C">
        <w:rPr>
          <w:lang w:val="de-DE"/>
        </w:rPr>
        <w:t xml:space="preserve"> / POSEIDON</w:t>
      </w:r>
      <w:r w:rsidR="008D2B8C">
        <w:rPr>
          <w:lang w:val="de-DE"/>
        </w:rPr>
        <w:tab/>
        <w:t>Maximilian Achatz</w:t>
      </w:r>
      <w:r w:rsidR="00E53C21">
        <w:rPr>
          <w:lang w:val="de-DE"/>
        </w:rPr>
        <w:t xml:space="preserve"> </w:t>
      </w:r>
    </w:p>
    <w:p w:rsidR="00512137" w:rsidRDefault="00512137" w:rsidP="00653016">
      <w:pPr>
        <w:pStyle w:val="KeinLeerraum"/>
        <w:rPr>
          <w:lang w:val="de-DE"/>
        </w:rPr>
      </w:pPr>
    </w:p>
    <w:p w:rsidR="005818E9" w:rsidRDefault="00512137" w:rsidP="00653016">
      <w:pPr>
        <w:pStyle w:val="KeinLeerraum"/>
        <w:rPr>
          <w:lang w:val="de-DE"/>
        </w:rPr>
      </w:pPr>
      <w:r>
        <w:rPr>
          <w:lang w:val="de-DE"/>
        </w:rPr>
        <w:t>ATHENE</w:t>
      </w:r>
      <w:r>
        <w:rPr>
          <w:lang w:val="de-DE"/>
        </w:rPr>
        <w:tab/>
      </w:r>
      <w:r>
        <w:rPr>
          <w:lang w:val="de-DE"/>
        </w:rPr>
        <w:tab/>
      </w:r>
      <w:r w:rsidR="005818E9">
        <w:rPr>
          <w:lang w:val="de-DE"/>
        </w:rPr>
        <w:t xml:space="preserve">Doppelbesetzung </w:t>
      </w:r>
      <w:r>
        <w:rPr>
          <w:lang w:val="de-DE"/>
        </w:rPr>
        <w:t>von oben</w:t>
      </w:r>
    </w:p>
    <w:p w:rsidR="005818E9" w:rsidRDefault="00512137" w:rsidP="00653016">
      <w:pPr>
        <w:pStyle w:val="KeinLeerraum"/>
        <w:rPr>
          <w:lang w:val="de-DE"/>
        </w:rPr>
      </w:pPr>
      <w:r>
        <w:rPr>
          <w:lang w:val="de-DE"/>
        </w:rPr>
        <w:t>POSEIDON</w:t>
      </w:r>
      <w:r>
        <w:rPr>
          <w:lang w:val="de-DE"/>
        </w:rPr>
        <w:tab/>
      </w:r>
      <w:r>
        <w:rPr>
          <w:lang w:val="de-DE"/>
        </w:rPr>
        <w:tab/>
        <w:t>Doppelbesetzung von oben</w:t>
      </w:r>
    </w:p>
    <w:p w:rsidR="004C3A6B" w:rsidRDefault="004C3A6B" w:rsidP="00653016">
      <w:pPr>
        <w:pStyle w:val="KeinLeerraum"/>
        <w:rPr>
          <w:lang w:val="de-DE"/>
        </w:rPr>
      </w:pPr>
    </w:p>
    <w:p w:rsidR="00512137" w:rsidRPr="005B6E65" w:rsidRDefault="004F2D13" w:rsidP="00653016">
      <w:pPr>
        <w:pStyle w:val="KeinLeerraum"/>
      </w:pPr>
      <w:r>
        <w:t>CHOR</w:t>
      </w:r>
      <w:r>
        <w:tab/>
      </w:r>
      <w:r>
        <w:tab/>
      </w:r>
      <w:r>
        <w:tab/>
      </w:r>
      <w:r w:rsidR="00C60634">
        <w:t xml:space="preserve">Projektchor - </w:t>
      </w:r>
      <w:r>
        <w:t>Frauenchor</w:t>
      </w:r>
    </w:p>
    <w:p w:rsidR="00512137" w:rsidRPr="005B6E65" w:rsidRDefault="00512137" w:rsidP="00653016">
      <w:pPr>
        <w:pStyle w:val="KeinLeerraum"/>
      </w:pPr>
    </w:p>
    <w:p w:rsidR="004C3A6B" w:rsidRDefault="004C3A6B" w:rsidP="00653016">
      <w:pPr>
        <w:pStyle w:val="KeinLeerraum"/>
        <w:rPr>
          <w:lang w:val="de-DE"/>
        </w:rPr>
      </w:pPr>
      <w:r>
        <w:rPr>
          <w:lang w:val="de-DE"/>
        </w:rPr>
        <w:t>PREMIERE</w:t>
      </w:r>
      <w:r>
        <w:rPr>
          <w:lang w:val="de-DE"/>
        </w:rPr>
        <w:tab/>
      </w:r>
      <w:r>
        <w:rPr>
          <w:lang w:val="de-DE"/>
        </w:rPr>
        <w:tab/>
      </w:r>
      <w:r w:rsidR="00276437">
        <w:rPr>
          <w:lang w:val="de-DE"/>
        </w:rPr>
        <w:t>Mi, 12. Juni 2019</w:t>
      </w:r>
    </w:p>
    <w:p w:rsidR="00276437" w:rsidRDefault="00156B18" w:rsidP="00653016">
      <w:pPr>
        <w:pStyle w:val="KeinLeerraum"/>
        <w:rPr>
          <w:lang w:val="de-DE"/>
        </w:rPr>
      </w:pPr>
      <w:r>
        <w:rPr>
          <w:lang w:val="de-DE"/>
        </w:rPr>
        <w:t>WEITERE TERMINE (geplant</w:t>
      </w:r>
      <w:r w:rsidR="00276437">
        <w:rPr>
          <w:lang w:val="de-DE"/>
        </w:rPr>
        <w:t>)</w:t>
      </w:r>
      <w:r w:rsidR="00276437">
        <w:rPr>
          <w:lang w:val="de-DE"/>
        </w:rPr>
        <w:tab/>
        <w:t>14./15./18./19./26./27./28./29. Juni, 2</w:t>
      </w:r>
      <w:r w:rsidR="00E215A7">
        <w:rPr>
          <w:lang w:val="de-DE"/>
        </w:rPr>
        <w:t>./3./4./5./</w:t>
      </w:r>
      <w:r w:rsidR="00276437">
        <w:rPr>
          <w:lang w:val="de-DE"/>
        </w:rPr>
        <w:t>6.Juli</w:t>
      </w:r>
    </w:p>
    <w:p w:rsidR="004C3A6B" w:rsidRDefault="004C3A6B" w:rsidP="00653016">
      <w:pPr>
        <w:pStyle w:val="KeinLeerraum"/>
        <w:rPr>
          <w:lang w:val="de-DE"/>
        </w:rPr>
      </w:pPr>
    </w:p>
    <w:p w:rsidR="005818E9" w:rsidRDefault="005818E9" w:rsidP="00653016">
      <w:pPr>
        <w:pStyle w:val="KeinLeerraum"/>
        <w:rPr>
          <w:lang w:val="de-DE"/>
        </w:rPr>
      </w:pPr>
      <w:r>
        <w:rPr>
          <w:lang w:val="de-DE"/>
        </w:rPr>
        <w:tab/>
      </w:r>
      <w:r>
        <w:rPr>
          <w:lang w:val="de-DE"/>
        </w:rPr>
        <w:tab/>
      </w:r>
    </w:p>
    <w:p w:rsidR="00653016" w:rsidRPr="00653016" w:rsidRDefault="00653016" w:rsidP="00653016">
      <w:pPr>
        <w:pStyle w:val="KeinLeerraum"/>
        <w:rPr>
          <w:lang w:val="de-DE"/>
        </w:rPr>
      </w:pPr>
      <w:r w:rsidRPr="00653016">
        <w:rPr>
          <w:lang w:val="de-DE"/>
        </w:rPr>
        <w:t xml:space="preserve">Als Kriegsbeute der Sieger erleben und verfluchen die </w:t>
      </w:r>
      <w:proofErr w:type="spellStart"/>
      <w:r w:rsidRPr="00653016">
        <w:rPr>
          <w:lang w:val="de-DE"/>
        </w:rPr>
        <w:t>Troerinnen</w:t>
      </w:r>
      <w:proofErr w:type="spellEnd"/>
      <w:r w:rsidRPr="00653016">
        <w:rPr>
          <w:lang w:val="de-DE"/>
        </w:rPr>
        <w:t xml:space="preserve"> ihr Schicksal: „Die Morgenröte ist schauerlich schön, und die Götter haben uns verlassen.“ </w:t>
      </w:r>
    </w:p>
    <w:p w:rsidR="005818E9" w:rsidRDefault="005818E9" w:rsidP="00653016">
      <w:pPr>
        <w:pStyle w:val="KeinLeerraum"/>
        <w:rPr>
          <w:lang w:val="de-DE"/>
        </w:rPr>
      </w:pPr>
    </w:p>
    <w:p w:rsidR="00653016" w:rsidRPr="00653016" w:rsidRDefault="00653016" w:rsidP="00653016">
      <w:pPr>
        <w:pStyle w:val="KeinLeerraum"/>
        <w:rPr>
          <w:lang w:val="de-DE"/>
        </w:rPr>
      </w:pPr>
      <w:r w:rsidRPr="00653016">
        <w:rPr>
          <w:lang w:val="de-DE"/>
        </w:rPr>
        <w:t xml:space="preserve">Der Mythos von Krieg und Niederlage der Stadt Troja gehört zu den Urerzählungen Europas. Der Raub der Helena war Anlass und Fluch eines zehn Jahre dauernden Krieges. Am Tag der Zerstörung treffen Sieger und Opfer aufeinander. Königin Hekuba trauert um die toten Trojaner. Die Griechen um König Menelaos nehmen sich die fremden Frauen: Hekuba soll Odysseus, ihre Tochter Kassandra </w:t>
      </w:r>
      <w:proofErr w:type="spellStart"/>
      <w:r w:rsidRPr="00653016">
        <w:rPr>
          <w:lang w:val="de-DE"/>
        </w:rPr>
        <w:t>Agamemnon</w:t>
      </w:r>
      <w:proofErr w:type="spellEnd"/>
      <w:r w:rsidRPr="00653016">
        <w:rPr>
          <w:lang w:val="de-DE"/>
        </w:rPr>
        <w:t xml:space="preserve"> als Sklavin dienen. Ihre Schwiegertochter Andromache wird mit ihrem Sohn jegliche Hoffnung auf die Zukunft verlieren und Helena, die mit ihrer Liebe zum schönen Paris den Krieg um Troja ausgelöst hat, ihren Ehemann Menelaos wiedersehen. </w:t>
      </w:r>
      <w:proofErr w:type="spellStart"/>
      <w:r w:rsidRPr="00653016">
        <w:rPr>
          <w:lang w:val="de-DE"/>
        </w:rPr>
        <w:t>Talthybios</w:t>
      </w:r>
      <w:proofErr w:type="spellEnd"/>
      <w:r w:rsidRPr="00653016">
        <w:rPr>
          <w:lang w:val="de-DE"/>
        </w:rPr>
        <w:t xml:space="preserve">, der Herold der Griechen, verkündet ihnen allen ihr zukünftiges Schicksal. Doch auch die Griechen werden nicht unbeschadet in ihre Heimat zurückkehren. Die zerstrittenen Götter schmieden neue Allianzen und den Griechen stehen jahrelange Irrfahrten und zukünftige Kriege bevor. Sieger und Besiegte werden als Verfügungsmasse auf das nackte Leben zurückgeworfen und in der 415 v. Chr. uraufgeführten Tragödie des Euripides in ihrem persönlichen Versagen vorgeführt. </w:t>
      </w:r>
    </w:p>
    <w:p w:rsidR="005818E9" w:rsidRDefault="005818E9" w:rsidP="00653016">
      <w:pPr>
        <w:pStyle w:val="KeinLeerraum"/>
        <w:rPr>
          <w:lang w:val="de-DE"/>
        </w:rPr>
      </w:pPr>
    </w:p>
    <w:p w:rsidR="00653016" w:rsidRPr="00653016" w:rsidRDefault="00653016" w:rsidP="00653016">
      <w:pPr>
        <w:pStyle w:val="KeinLeerraum"/>
        <w:rPr>
          <w:lang w:val="de-DE"/>
        </w:rPr>
      </w:pPr>
      <w:r w:rsidRPr="00653016">
        <w:rPr>
          <w:lang w:val="de-DE"/>
        </w:rPr>
        <w:t>Jean-Paul Sartre erlebte während des Algerienkrieges eine Aufführung der „</w:t>
      </w:r>
      <w:proofErr w:type="spellStart"/>
      <w:r w:rsidRPr="00653016">
        <w:rPr>
          <w:lang w:val="de-DE"/>
        </w:rPr>
        <w:t>Troerinnen</w:t>
      </w:r>
      <w:proofErr w:type="spellEnd"/>
      <w:r w:rsidRPr="00653016">
        <w:rPr>
          <w:lang w:val="de-DE"/>
        </w:rPr>
        <w:t xml:space="preserve">“ und war überrascht von deren Wirkung. Für das Pariser Théâtre National </w:t>
      </w:r>
      <w:proofErr w:type="spellStart"/>
      <w:r w:rsidRPr="00653016">
        <w:rPr>
          <w:lang w:val="de-DE"/>
        </w:rPr>
        <w:t>Populaire</w:t>
      </w:r>
      <w:proofErr w:type="spellEnd"/>
      <w:r w:rsidRPr="00653016">
        <w:rPr>
          <w:lang w:val="de-DE"/>
        </w:rPr>
        <w:t xml:space="preserve"> schrieb er eine Bearbeitung, die am 10. März 1965 uraufgeführt wurde. In seine Version des Stücks arbeitete er die Erfahrung der Kolonialkriege zwischen Europa, Asien und Afrika ein. „Die </w:t>
      </w:r>
      <w:proofErr w:type="spellStart"/>
      <w:r w:rsidRPr="00653016">
        <w:rPr>
          <w:lang w:val="de-DE"/>
        </w:rPr>
        <w:t>Troerinnen</w:t>
      </w:r>
      <w:proofErr w:type="spellEnd"/>
      <w:r w:rsidRPr="00653016">
        <w:rPr>
          <w:lang w:val="de-DE"/>
        </w:rPr>
        <w:t xml:space="preserve"> des Euripides“ von Jean-Paul Sartre zeigen den Krieg nicht nur als Untergang Trojas, sondern auch als zukünftige Katastrophe für die griechischen Sieger. Sein Interesse gilt dem Zwiespalt des Menschen in historischen Krisenzeiten. Ein Politiker wechselt seinen Standpunkt auf offener Szene. Die Besiegten </w:t>
      </w:r>
      <w:r w:rsidRPr="00653016">
        <w:rPr>
          <w:lang w:val="de-DE"/>
        </w:rPr>
        <w:lastRenderedPageBreak/>
        <w:t xml:space="preserve">steuern sehenden Auges auf ihren Untergang zu. Und die Götter verlieren ihre Schutzwirkung, weil sie gleichzeitig auf beiden Seiten des Krieges stehen. Die Frauen Trojas aber müssen mit dem Trauma, den Erinnerungen und den Bildern des Krieges leben und werden mit ihrer eigenen Schuld und „Verantwortlichkeit“ konfrontiert. Denn nach Sartre gibt es „keinen Entschuldigungsgrund“, denn „ich unterscheide mich nicht von dieser Zeit, also bin ich dieser Krieg, der die Zeit, die ihm vorangegangen ist, beendet, abgrenzt und verständlich macht“. </w:t>
      </w:r>
    </w:p>
    <w:p w:rsidR="005818E9" w:rsidRDefault="005818E9" w:rsidP="00653016">
      <w:pPr>
        <w:pStyle w:val="KeinLeerraum"/>
        <w:rPr>
          <w:lang w:val="de-DE"/>
        </w:rPr>
      </w:pPr>
    </w:p>
    <w:p w:rsidR="00372479" w:rsidRPr="00653016" w:rsidRDefault="00653016" w:rsidP="00653016">
      <w:pPr>
        <w:pStyle w:val="KeinLeerraum"/>
      </w:pPr>
      <w:r w:rsidRPr="00653016">
        <w:rPr>
          <w:lang w:val="de-DE"/>
        </w:rPr>
        <w:t xml:space="preserve">Die </w:t>
      </w:r>
      <w:proofErr w:type="spellStart"/>
      <w:r w:rsidRPr="00653016">
        <w:rPr>
          <w:lang w:val="de-DE"/>
        </w:rPr>
        <w:t>Troerinnen</w:t>
      </w:r>
      <w:proofErr w:type="spellEnd"/>
      <w:r w:rsidRPr="00653016">
        <w:rPr>
          <w:lang w:val="de-DE"/>
        </w:rPr>
        <w:t>, von Männern und Göttern verlassen, ringen um ihre Menschenwürde und um ihre persönliche Schuld als Teil einer Gesellschaft, deren „bessere Hälfte“ sie einst gewesen sind.</w:t>
      </w:r>
    </w:p>
    <w:sectPr w:rsidR="00372479" w:rsidRPr="00653016" w:rsidSect="0037247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43112"/>
    <w:multiLevelType w:val="multilevel"/>
    <w:tmpl w:val="7E6C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53016"/>
    <w:rsid w:val="00156B18"/>
    <w:rsid w:val="002172E0"/>
    <w:rsid w:val="00276437"/>
    <w:rsid w:val="00325F38"/>
    <w:rsid w:val="00372479"/>
    <w:rsid w:val="00420FCF"/>
    <w:rsid w:val="0046718A"/>
    <w:rsid w:val="004C3A6B"/>
    <w:rsid w:val="004E2C49"/>
    <w:rsid w:val="004F2D13"/>
    <w:rsid w:val="00512137"/>
    <w:rsid w:val="00512E5B"/>
    <w:rsid w:val="00513422"/>
    <w:rsid w:val="005818E9"/>
    <w:rsid w:val="005B6E65"/>
    <w:rsid w:val="00653016"/>
    <w:rsid w:val="006B5CCB"/>
    <w:rsid w:val="00795F77"/>
    <w:rsid w:val="00815DC0"/>
    <w:rsid w:val="00832E47"/>
    <w:rsid w:val="008D2B8C"/>
    <w:rsid w:val="00A572F0"/>
    <w:rsid w:val="00C3397A"/>
    <w:rsid w:val="00C60634"/>
    <w:rsid w:val="00C86CB9"/>
    <w:rsid w:val="00D158D2"/>
    <w:rsid w:val="00E215A7"/>
    <w:rsid w:val="00E53C21"/>
    <w:rsid w:val="00F07FB6"/>
    <w:rsid w:val="00FB42E5"/>
    <w:rsid w:val="00FE31C5"/>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24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53016"/>
    <w:pPr>
      <w:spacing w:after="0" w:line="240" w:lineRule="auto"/>
    </w:pPr>
  </w:style>
  <w:style w:type="paragraph" w:styleId="Sprechblasentext">
    <w:name w:val="Balloon Text"/>
    <w:basedOn w:val="Standard"/>
    <w:link w:val="SprechblasentextZchn"/>
    <w:uiPriority w:val="99"/>
    <w:semiHidden/>
    <w:unhideWhenUsed/>
    <w:rsid w:val="005818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18E9"/>
    <w:rPr>
      <w:rFonts w:ascii="Tahoma" w:hAnsi="Tahoma" w:cs="Tahoma"/>
      <w:sz w:val="16"/>
      <w:szCs w:val="16"/>
    </w:rPr>
  </w:style>
  <w:style w:type="character" w:styleId="Hyperlink">
    <w:name w:val="Hyperlink"/>
    <w:basedOn w:val="Absatz-Standardschriftart"/>
    <w:uiPriority w:val="99"/>
    <w:semiHidden/>
    <w:unhideWhenUsed/>
    <w:rsid w:val="005818E9"/>
    <w:rPr>
      <w:color w:val="0000FF"/>
      <w:u w:val="single"/>
    </w:rPr>
  </w:style>
</w:styles>
</file>

<file path=word/webSettings.xml><?xml version="1.0" encoding="utf-8"?>
<w:webSettings xmlns:r="http://schemas.openxmlformats.org/officeDocument/2006/relationships" xmlns:w="http://schemas.openxmlformats.org/wordprocessingml/2006/main">
  <w:divs>
    <w:div w:id="1362046374">
      <w:bodyDiv w:val="1"/>
      <w:marLeft w:val="0"/>
      <w:marRight w:val="0"/>
      <w:marTop w:val="0"/>
      <w:marBottom w:val="0"/>
      <w:divBdr>
        <w:top w:val="none" w:sz="0" w:space="0" w:color="auto"/>
        <w:left w:val="none" w:sz="0" w:space="0" w:color="auto"/>
        <w:bottom w:val="none" w:sz="0" w:space="0" w:color="auto"/>
        <w:right w:val="none" w:sz="0" w:space="0" w:color="auto"/>
      </w:divBdr>
      <w:divsChild>
        <w:div w:id="1082871719">
          <w:marLeft w:val="0"/>
          <w:marRight w:val="0"/>
          <w:marTop w:val="0"/>
          <w:marBottom w:val="0"/>
          <w:divBdr>
            <w:top w:val="none" w:sz="0" w:space="0" w:color="auto"/>
            <w:left w:val="none" w:sz="0" w:space="0" w:color="auto"/>
            <w:bottom w:val="none" w:sz="0" w:space="0" w:color="auto"/>
            <w:right w:val="none" w:sz="0" w:space="0" w:color="auto"/>
          </w:divBdr>
          <w:divsChild>
            <w:div w:id="1771394836">
              <w:marLeft w:val="0"/>
              <w:marRight w:val="0"/>
              <w:marTop w:val="0"/>
              <w:marBottom w:val="0"/>
              <w:divBdr>
                <w:top w:val="none" w:sz="0" w:space="0" w:color="auto"/>
                <w:left w:val="none" w:sz="0" w:space="0" w:color="auto"/>
                <w:bottom w:val="none" w:sz="0" w:space="0" w:color="auto"/>
                <w:right w:val="none" w:sz="0" w:space="0" w:color="auto"/>
              </w:divBdr>
              <w:divsChild>
                <w:div w:id="464200452">
                  <w:marLeft w:val="0"/>
                  <w:marRight w:val="0"/>
                  <w:marTop w:val="0"/>
                  <w:marBottom w:val="0"/>
                  <w:divBdr>
                    <w:top w:val="none" w:sz="0" w:space="0" w:color="auto"/>
                    <w:left w:val="none" w:sz="0" w:space="0" w:color="auto"/>
                    <w:bottom w:val="none" w:sz="0" w:space="0" w:color="auto"/>
                    <w:right w:val="none" w:sz="0" w:space="0" w:color="auto"/>
                  </w:divBdr>
                  <w:divsChild>
                    <w:div w:id="211412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2779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dc:creator>
  <cp:lastModifiedBy>Bernd</cp:lastModifiedBy>
  <cp:revision>17</cp:revision>
  <cp:lastPrinted>2018-11-04T16:58:00Z</cp:lastPrinted>
  <dcterms:created xsi:type="dcterms:W3CDTF">2018-09-07T10:01:00Z</dcterms:created>
  <dcterms:modified xsi:type="dcterms:W3CDTF">2019-01-24T16:26:00Z</dcterms:modified>
</cp:coreProperties>
</file>